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120" w:rsidRDefault="006A355A">
      <w:pPr>
        <w:jc w:val="center"/>
      </w:pPr>
      <w:bookmarkStart w:id="0" w:name="_GoBack"/>
      <w:bookmarkEnd w:id="0"/>
      <w:r>
        <w:rPr>
          <w:b/>
          <w:color w:val="222222"/>
          <w:sz w:val="24"/>
          <w:szCs w:val="24"/>
          <w:highlight w:val="white"/>
        </w:rPr>
        <w:t>Timelines as a T</w:t>
      </w:r>
      <w:r w:rsidR="004D2030">
        <w:rPr>
          <w:b/>
          <w:color w:val="222222"/>
          <w:sz w:val="24"/>
          <w:szCs w:val="24"/>
          <w:highlight w:val="white"/>
        </w:rPr>
        <w:t>ool for Understanding Equity in Food and Health</w:t>
      </w:r>
    </w:p>
    <w:p w:rsidR="005C5120" w:rsidRDefault="004D2030">
      <w:pPr>
        <w:jc w:val="center"/>
      </w:pPr>
      <w:r>
        <w:rPr>
          <w:color w:val="222222"/>
          <w:sz w:val="19"/>
          <w:szCs w:val="19"/>
          <w:highlight w:val="white"/>
        </w:rPr>
        <w:t>The Equity Action Core Team was able to draw from many local and national resources and organizations to develop a timeline of Race, Land, Food and Agriculture as part of an Equity-in-Policy Traini</w:t>
      </w:r>
      <w:r w:rsidR="006A355A">
        <w:rPr>
          <w:color w:val="222222"/>
          <w:sz w:val="19"/>
          <w:szCs w:val="19"/>
          <w:highlight w:val="white"/>
        </w:rPr>
        <w:t>ng for MFAN in October of 2016.</w:t>
      </w:r>
      <w:r>
        <w:rPr>
          <w:color w:val="222222"/>
          <w:sz w:val="19"/>
          <w:szCs w:val="19"/>
          <w:highlight w:val="white"/>
        </w:rPr>
        <w:t xml:space="preserve"> We believe that timelines are a powerful tool for social, cultural and political education and submit the following resources for others to use. </w:t>
      </w:r>
    </w:p>
    <w:p w:rsidR="005C5120" w:rsidRDefault="005C5120"/>
    <w:p w:rsidR="005C5120" w:rsidRDefault="004D2030">
      <w:r>
        <w:rPr>
          <w:b/>
          <w:color w:val="222222"/>
          <w:sz w:val="19"/>
          <w:szCs w:val="19"/>
          <w:highlight w:val="white"/>
        </w:rPr>
        <w:t>Timeline Development Resources:</w:t>
      </w:r>
    </w:p>
    <w:p w:rsidR="005C5120" w:rsidRDefault="004D2030" w:rsidP="009E1FCB">
      <w:pPr>
        <w:tabs>
          <w:tab w:val="left" w:pos="7515"/>
        </w:tabs>
      </w:pPr>
      <w:r>
        <w:rPr>
          <w:color w:val="222222"/>
          <w:sz w:val="19"/>
          <w:szCs w:val="19"/>
          <w:highlight w:val="white"/>
        </w:rPr>
        <w:t>Use of timelines as an educational and community building tools for organizations</w:t>
      </w:r>
      <w:r w:rsidR="009E1FCB">
        <w:rPr>
          <w:color w:val="222222"/>
          <w:sz w:val="19"/>
          <w:szCs w:val="19"/>
          <w:highlight w:val="white"/>
        </w:rPr>
        <w:tab/>
      </w:r>
    </w:p>
    <w:p w:rsidR="005C5120" w:rsidRDefault="004D2030">
      <w:r>
        <w:rPr>
          <w:color w:val="222222"/>
          <w:sz w:val="19"/>
          <w:szCs w:val="19"/>
          <w:highlight w:val="white"/>
        </w:rPr>
        <w:t>Project South</w:t>
      </w:r>
      <w:proofErr w:type="gramStart"/>
      <w:r>
        <w:rPr>
          <w:color w:val="222222"/>
          <w:sz w:val="19"/>
          <w:szCs w:val="19"/>
          <w:highlight w:val="white"/>
        </w:rPr>
        <w:t>,  Atlanta</w:t>
      </w:r>
      <w:proofErr w:type="gramEnd"/>
      <w:r>
        <w:rPr>
          <w:color w:val="222222"/>
          <w:sz w:val="19"/>
          <w:szCs w:val="19"/>
          <w:highlight w:val="white"/>
        </w:rPr>
        <w:t xml:space="preserve"> GA, </w:t>
      </w:r>
      <w:hyperlink r:id="rId4">
        <w:r>
          <w:rPr>
            <w:color w:val="1155CC"/>
            <w:sz w:val="19"/>
            <w:szCs w:val="19"/>
            <w:highlight w:val="white"/>
            <w:u w:val="single"/>
          </w:rPr>
          <w:t>http://projectsouth.org/</w:t>
        </w:r>
      </w:hyperlink>
    </w:p>
    <w:p w:rsidR="005C5120" w:rsidRDefault="004D2030">
      <w:r>
        <w:rPr>
          <w:color w:val="222222"/>
          <w:sz w:val="19"/>
          <w:szCs w:val="19"/>
          <w:highlight w:val="white"/>
        </w:rPr>
        <w:t>Global Action Project, NY-</w:t>
      </w:r>
      <w:hyperlink r:id="rId5">
        <w:r>
          <w:rPr>
            <w:color w:val="1155CC"/>
            <w:sz w:val="19"/>
            <w:szCs w:val="19"/>
            <w:highlight w:val="white"/>
            <w:u w:val="single"/>
          </w:rPr>
          <w:t>https://global-action.org/</w:t>
        </w:r>
      </w:hyperlink>
    </w:p>
    <w:p w:rsidR="005C5120" w:rsidRDefault="005C5120"/>
    <w:p w:rsidR="005C5120" w:rsidRDefault="004D2030">
      <w:r>
        <w:rPr>
          <w:b/>
          <w:color w:val="222222"/>
          <w:sz w:val="19"/>
          <w:szCs w:val="19"/>
          <w:highlight w:val="white"/>
        </w:rPr>
        <w:t>Informational Resources:</w:t>
      </w:r>
    </w:p>
    <w:p w:rsidR="005C5120" w:rsidRDefault="004D2030">
      <w:r>
        <w:rPr>
          <w:color w:val="222222"/>
          <w:sz w:val="19"/>
          <w:szCs w:val="19"/>
          <w:highlight w:val="white"/>
        </w:rPr>
        <w:t xml:space="preserve">MN Historical Society Research, </w:t>
      </w:r>
      <w:hyperlink r:id="rId6">
        <w:r>
          <w:rPr>
            <w:color w:val="1155CC"/>
            <w:sz w:val="19"/>
            <w:szCs w:val="19"/>
            <w:highlight w:val="white"/>
            <w:u w:val="single"/>
          </w:rPr>
          <w:t>http://www.mnhs.org/research</w:t>
        </w:r>
      </w:hyperlink>
    </w:p>
    <w:p w:rsidR="005C5120" w:rsidRDefault="004D2030">
      <w:r>
        <w:rPr>
          <w:color w:val="222222"/>
          <w:sz w:val="19"/>
          <w:szCs w:val="19"/>
          <w:highlight w:val="white"/>
        </w:rPr>
        <w:t xml:space="preserve">Coral Moore, </w:t>
      </w:r>
      <w:r>
        <w:rPr>
          <w:color w:val="222222"/>
          <w:sz w:val="20"/>
          <w:szCs w:val="20"/>
          <w:highlight w:val="white"/>
        </w:rPr>
        <w:t>Education Outreach Minnesota Historical Society, MN Historical Society</w:t>
      </w:r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Peter </w:t>
      </w:r>
      <w:proofErr w:type="spellStart"/>
      <w:r>
        <w:rPr>
          <w:color w:val="222222"/>
          <w:sz w:val="19"/>
          <w:szCs w:val="19"/>
          <w:highlight w:val="white"/>
        </w:rPr>
        <w:t>Rachliff</w:t>
      </w:r>
      <w:proofErr w:type="spellEnd"/>
      <w:r>
        <w:rPr>
          <w:color w:val="222222"/>
          <w:sz w:val="19"/>
          <w:szCs w:val="19"/>
          <w:highlight w:val="white"/>
        </w:rPr>
        <w:t xml:space="preserve">, Eastside Freedom Library, </w:t>
      </w:r>
      <w:hyperlink r:id="rId7">
        <w:r>
          <w:rPr>
            <w:color w:val="1155CC"/>
            <w:sz w:val="19"/>
            <w:szCs w:val="19"/>
            <w:highlight w:val="white"/>
            <w:u w:val="single"/>
          </w:rPr>
          <w:t>https://www.facebook.com/EastSideFreedomLibrary/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Race Exhibit at the MN Science Museum,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https://www.smm.org/race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RACE: The Power of an Illusion, PBS Series,  </w:t>
      </w:r>
      <w:hyperlink r:id="rId9">
        <w:r>
          <w:rPr>
            <w:color w:val="1155CC"/>
            <w:sz w:val="19"/>
            <w:szCs w:val="19"/>
            <w:highlight w:val="white"/>
            <w:u w:val="single"/>
          </w:rPr>
          <w:t>http://www.pbs.org/race/000_About/002_06-godeeper.htm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Kenneth Meter, Crossroads Resource Center, MN Food and Farming Industry, </w:t>
      </w:r>
      <w:hyperlink r:id="rId10">
        <w:r>
          <w:rPr>
            <w:color w:val="1155CC"/>
            <w:sz w:val="19"/>
            <w:szCs w:val="19"/>
            <w:highlight w:val="white"/>
            <w:u w:val="single"/>
          </w:rPr>
          <w:t>http://www.crcworks.org/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U.S. Immigration timeline, Harvard University, </w:t>
      </w:r>
      <w:hyperlink r:id="rId11">
        <w:r>
          <w:rPr>
            <w:color w:val="1155CC"/>
            <w:sz w:val="19"/>
            <w:szCs w:val="19"/>
            <w:highlight w:val="white"/>
            <w:u w:val="single"/>
          </w:rPr>
          <w:t>http://ocp.hul.harvard.edu/immigration/timeline.html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Kara </w:t>
      </w:r>
      <w:proofErr w:type="spellStart"/>
      <w:r>
        <w:rPr>
          <w:color w:val="222222"/>
          <w:sz w:val="19"/>
          <w:szCs w:val="19"/>
          <w:highlight w:val="white"/>
        </w:rPr>
        <w:t>Olidge</w:t>
      </w:r>
      <w:proofErr w:type="spellEnd"/>
      <w:r>
        <w:rPr>
          <w:color w:val="222222"/>
          <w:sz w:val="19"/>
          <w:szCs w:val="19"/>
          <w:highlight w:val="white"/>
        </w:rPr>
        <w:t xml:space="preserve">, Amistad Research Center, Tulane University, </w:t>
      </w:r>
      <w:hyperlink r:id="rId12">
        <w:r>
          <w:rPr>
            <w:color w:val="1155CC"/>
            <w:sz w:val="19"/>
            <w:szCs w:val="19"/>
            <w:highlight w:val="white"/>
            <w:u w:val="single"/>
          </w:rPr>
          <w:t>http://www.amistadresearchcenter.org/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Timeline of the Modern Women’s Liberation Movement, </w:t>
      </w:r>
      <w:hyperlink r:id="rId13">
        <w:r>
          <w:rPr>
            <w:color w:val="1155CC"/>
            <w:sz w:val="19"/>
            <w:szCs w:val="19"/>
            <w:highlight w:val="white"/>
            <w:u w:val="single"/>
          </w:rPr>
          <w:t>http://department.monm.edu/history/SACordery/Gender%20and%20Film/Timeline.htm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North American Indian Library, </w:t>
      </w:r>
      <w:hyperlink r:id="rId14">
        <w:r>
          <w:rPr>
            <w:color w:val="1155CC"/>
            <w:sz w:val="19"/>
            <w:szCs w:val="19"/>
            <w:highlight w:val="white"/>
            <w:u w:val="single"/>
          </w:rPr>
          <w:t>http://www.thelatinlibrary.com/imperialism/notes/nativeamericanchron.html</w:t>
        </w:r>
      </w:hyperlink>
    </w:p>
    <w:p w:rsidR="005C5120" w:rsidRDefault="005C5120"/>
    <w:p w:rsidR="005C5120" w:rsidRDefault="004D2030">
      <w:r>
        <w:rPr>
          <w:color w:val="222222"/>
          <w:highlight w:val="white"/>
        </w:rPr>
        <w:t xml:space="preserve">Native American Legends Timeline, </w:t>
      </w:r>
      <w:hyperlink r:id="rId15">
        <w:r>
          <w:rPr>
            <w:color w:val="1155CC"/>
            <w:highlight w:val="white"/>
            <w:u w:val="single"/>
          </w:rPr>
          <w:t>http://www.legendsofamerica.com/na-timeline.html</w:t>
        </w:r>
      </w:hyperlink>
    </w:p>
    <w:p w:rsidR="005C5120" w:rsidRDefault="005C5120"/>
    <w:p w:rsidR="005C5120" w:rsidRDefault="004D2030">
      <w:r>
        <w:rPr>
          <w:b/>
          <w:color w:val="222222"/>
          <w:sz w:val="19"/>
          <w:szCs w:val="19"/>
          <w:highlight w:val="white"/>
        </w:rPr>
        <w:t>Other Resources:</w:t>
      </w:r>
    </w:p>
    <w:p w:rsidR="005C5120" w:rsidRDefault="004D2030">
      <w:r>
        <w:rPr>
          <w:color w:val="222222"/>
          <w:sz w:val="19"/>
          <w:szCs w:val="19"/>
          <w:highlight w:val="white"/>
        </w:rPr>
        <w:t xml:space="preserve">Building the Field: Community Engagement Assessment, </w:t>
      </w:r>
      <w:hyperlink r:id="rId16">
        <w:r>
          <w:rPr>
            <w:color w:val="1155CC"/>
            <w:sz w:val="19"/>
            <w:szCs w:val="19"/>
            <w:highlight w:val="white"/>
            <w:u w:val="single"/>
          </w:rPr>
          <w:t>http://www.buildthefield.org/</w:t>
        </w:r>
      </w:hyperlink>
    </w:p>
    <w:p w:rsidR="005C5120" w:rsidRDefault="005C5120"/>
    <w:p w:rsidR="005C5120" w:rsidRDefault="004D2030">
      <w:r>
        <w:rPr>
          <w:color w:val="222222"/>
          <w:sz w:val="19"/>
          <w:szCs w:val="19"/>
          <w:highlight w:val="white"/>
        </w:rPr>
        <w:t xml:space="preserve">Voices for Racial Justice’s Racial Equity </w:t>
      </w:r>
      <w:proofErr w:type="gramStart"/>
      <w:r>
        <w:rPr>
          <w:color w:val="222222"/>
          <w:sz w:val="19"/>
          <w:szCs w:val="19"/>
          <w:highlight w:val="white"/>
        </w:rPr>
        <w:t>In</w:t>
      </w:r>
      <w:proofErr w:type="gramEnd"/>
      <w:r>
        <w:rPr>
          <w:color w:val="222222"/>
          <w:sz w:val="19"/>
          <w:szCs w:val="19"/>
          <w:highlight w:val="white"/>
        </w:rPr>
        <w:t xml:space="preserve"> Action Policy Pocket Guide</w:t>
      </w:r>
    </w:p>
    <w:p w:rsidR="005C5120" w:rsidRDefault="00D868D5">
      <w:hyperlink r:id="rId17">
        <w:r w:rsidR="004D2030">
          <w:rPr>
            <w:color w:val="1155CC"/>
            <w:sz w:val="19"/>
            <w:szCs w:val="19"/>
            <w:highlight w:val="white"/>
            <w:u w:val="single"/>
          </w:rPr>
          <w:t>http://voicesforracialjustice.org/wp-content/uploads/2014/10/2015-REIA-Pocket-Guide.pdf</w:t>
        </w:r>
      </w:hyperlink>
    </w:p>
    <w:p w:rsidR="005C5120" w:rsidRDefault="005C5120"/>
    <w:p w:rsidR="005C5120" w:rsidRDefault="005C5120"/>
    <w:sectPr w:rsidR="005C51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20"/>
    <w:rsid w:val="003248A7"/>
    <w:rsid w:val="004D2030"/>
    <w:rsid w:val="005C5120"/>
    <w:rsid w:val="006A355A"/>
    <w:rsid w:val="009E1FCB"/>
    <w:rsid w:val="00D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98597-1D70-4FB0-A387-86B1627D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m.org/race" TargetMode="External"/><Relationship Id="rId13" Type="http://schemas.openxmlformats.org/officeDocument/2006/relationships/hyperlink" Target="http://department.monm.edu/history/SACordery/Gender%20and%20Film/Timeline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astSideFreedomLibrary/" TargetMode="External"/><Relationship Id="rId12" Type="http://schemas.openxmlformats.org/officeDocument/2006/relationships/hyperlink" Target="http://www.amistadresearchcenter.org/" TargetMode="External"/><Relationship Id="rId17" Type="http://schemas.openxmlformats.org/officeDocument/2006/relationships/hyperlink" Target="http://voicesforracialjustice.org/wp-content/uploads/2014/10/2015-REIA-Pocket-Guid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ildthefield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nhs.org/research" TargetMode="External"/><Relationship Id="rId11" Type="http://schemas.openxmlformats.org/officeDocument/2006/relationships/hyperlink" Target="http://ocp.hul.harvard.edu/immigration/timeline.html" TargetMode="External"/><Relationship Id="rId5" Type="http://schemas.openxmlformats.org/officeDocument/2006/relationships/hyperlink" Target="https://global-action.org/" TargetMode="External"/><Relationship Id="rId15" Type="http://schemas.openxmlformats.org/officeDocument/2006/relationships/hyperlink" Target="http://www.legendsofamerica.com/na-timeline.html" TargetMode="External"/><Relationship Id="rId10" Type="http://schemas.openxmlformats.org/officeDocument/2006/relationships/hyperlink" Target="http://www.crcworks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ojectsouth.org/" TargetMode="External"/><Relationship Id="rId9" Type="http://schemas.openxmlformats.org/officeDocument/2006/relationships/hyperlink" Target="http://www.pbs.org/race/000_About/002_06-godeeper.htm" TargetMode="External"/><Relationship Id="rId14" Type="http://schemas.openxmlformats.org/officeDocument/2006/relationships/hyperlink" Target="http://www.thelatinlibrary.com/imperialism/notes/nativeamericanchr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 Hollomon</dc:creator>
  <cp:lastModifiedBy>Jamie M Bain</cp:lastModifiedBy>
  <cp:revision>2</cp:revision>
  <dcterms:created xsi:type="dcterms:W3CDTF">2017-08-17T12:18:00Z</dcterms:created>
  <dcterms:modified xsi:type="dcterms:W3CDTF">2017-08-17T12:18:00Z</dcterms:modified>
</cp:coreProperties>
</file>